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ECBFF" w14:textId="77777777" w:rsidR="000E4EE1" w:rsidRPr="000E4EE1" w:rsidRDefault="000E4EE1" w:rsidP="000E4EE1">
      <w:pPr>
        <w:spacing w:after="120"/>
        <w:jc w:val="center"/>
        <w:rPr>
          <w:rFonts w:asciiTheme="minorHAnsi" w:hAnsiTheme="minorHAnsi" w:cstheme="minorHAnsi"/>
          <w:b/>
          <w:sz w:val="20"/>
          <w:szCs w:val="24"/>
        </w:rPr>
      </w:pPr>
      <w:r w:rsidRPr="000E4EE1">
        <w:rPr>
          <w:rFonts w:asciiTheme="minorHAnsi" w:hAnsiTheme="minorHAnsi" w:cstheme="minorHAnsi"/>
          <w:b/>
          <w:sz w:val="20"/>
          <w:szCs w:val="24"/>
        </w:rPr>
        <w:t xml:space="preserve">SMH Capital Fund Development Committee </w:t>
      </w:r>
      <w:r w:rsidRPr="000E4EE1">
        <w:rPr>
          <w:rFonts w:asciiTheme="minorHAnsi" w:hAnsiTheme="minorHAnsi" w:cstheme="minorHAnsi"/>
          <w:b/>
          <w:sz w:val="18"/>
          <w:szCs w:val="24"/>
        </w:rPr>
        <w:t>Minutes</w:t>
      </w:r>
      <w:r w:rsidRPr="000E4EE1">
        <w:rPr>
          <w:rFonts w:asciiTheme="minorHAnsi" w:hAnsiTheme="minorHAnsi" w:cstheme="minorHAnsi"/>
          <w:b/>
          <w:sz w:val="20"/>
          <w:szCs w:val="24"/>
        </w:rPr>
        <w:t xml:space="preserve"> of Meeting</w:t>
      </w:r>
    </w:p>
    <w:p w14:paraId="5084F6F6" w14:textId="77777777" w:rsidR="000E4EE1" w:rsidRPr="000E4EE1" w:rsidRDefault="000E4EE1" w:rsidP="000E4EE1">
      <w:pPr>
        <w:spacing w:after="240"/>
        <w:rPr>
          <w:rFonts w:asciiTheme="minorHAnsi" w:hAnsiTheme="minorHAnsi" w:cstheme="minorHAnsi"/>
          <w:b/>
          <w:sz w:val="20"/>
          <w:szCs w:val="24"/>
        </w:rPr>
      </w:pPr>
      <w:r w:rsidRPr="000E4EE1">
        <w:rPr>
          <w:rFonts w:asciiTheme="minorHAnsi" w:hAnsiTheme="minorHAnsi" w:cstheme="minorHAnsi"/>
          <w:b/>
          <w:sz w:val="20"/>
          <w:szCs w:val="24"/>
        </w:rPr>
        <w:t>Date:</w:t>
      </w:r>
      <w:r w:rsidRPr="000E4EE1">
        <w:rPr>
          <w:rFonts w:asciiTheme="minorHAnsi" w:hAnsiTheme="minorHAnsi" w:cstheme="minorHAnsi"/>
          <w:b/>
          <w:sz w:val="20"/>
          <w:szCs w:val="24"/>
        </w:rPr>
        <w:tab/>
      </w:r>
      <w:r w:rsidRPr="000E4EE1">
        <w:rPr>
          <w:rFonts w:asciiTheme="minorHAnsi" w:hAnsiTheme="minorHAnsi" w:cstheme="minorHAnsi"/>
          <w:sz w:val="20"/>
          <w:szCs w:val="24"/>
          <w:u w:val="single"/>
        </w:rPr>
        <w:t>Wednesday October 13, 2021</w:t>
      </w:r>
      <w:r w:rsidRPr="000E4EE1">
        <w:rPr>
          <w:rFonts w:asciiTheme="minorHAnsi" w:hAnsiTheme="minorHAnsi" w:cstheme="minorHAnsi"/>
          <w:b/>
          <w:sz w:val="20"/>
          <w:szCs w:val="24"/>
        </w:rPr>
        <w:tab/>
        <w:t>Time:</w:t>
      </w:r>
      <w:r w:rsidRPr="000E4EE1">
        <w:rPr>
          <w:rFonts w:asciiTheme="minorHAnsi" w:hAnsiTheme="minorHAnsi" w:cstheme="minorHAnsi"/>
          <w:b/>
          <w:sz w:val="20"/>
          <w:szCs w:val="24"/>
        </w:rPr>
        <w:tab/>
      </w:r>
      <w:r w:rsidRPr="000E4EE1">
        <w:rPr>
          <w:rFonts w:asciiTheme="minorHAnsi" w:hAnsiTheme="minorHAnsi" w:cstheme="minorHAnsi"/>
          <w:sz w:val="20"/>
          <w:szCs w:val="24"/>
          <w:u w:val="single"/>
        </w:rPr>
        <w:t>08:00-09:30am</w:t>
      </w:r>
      <w:r w:rsidRPr="000E4EE1">
        <w:rPr>
          <w:rFonts w:asciiTheme="minorHAnsi" w:hAnsiTheme="minorHAnsi" w:cstheme="minorHAnsi"/>
          <w:b/>
          <w:sz w:val="20"/>
          <w:szCs w:val="24"/>
        </w:rPr>
        <w:tab/>
      </w:r>
      <w:r w:rsidRPr="000E4EE1">
        <w:rPr>
          <w:rFonts w:asciiTheme="minorHAnsi" w:hAnsiTheme="minorHAnsi" w:cstheme="minorHAnsi"/>
          <w:b/>
          <w:sz w:val="20"/>
          <w:szCs w:val="24"/>
        </w:rPr>
        <w:tab/>
        <w:t xml:space="preserve">Location:   </w:t>
      </w:r>
      <w:r w:rsidRPr="000E4EE1">
        <w:rPr>
          <w:rFonts w:asciiTheme="minorHAnsi" w:hAnsiTheme="minorHAnsi" w:cstheme="minorHAnsi"/>
          <w:sz w:val="20"/>
          <w:szCs w:val="24"/>
          <w:u w:val="single"/>
        </w:rPr>
        <w:t xml:space="preserve">Via Zoom  </w:t>
      </w:r>
    </w:p>
    <w:tbl>
      <w:tblPr>
        <w:tblStyle w:val="TableGrid"/>
        <w:tblW w:w="13888" w:type="dxa"/>
        <w:tblInd w:w="-1" w:type="dxa"/>
        <w:tblLayout w:type="fixed"/>
        <w:tblLook w:val="04A0" w:firstRow="1" w:lastRow="0" w:firstColumn="1" w:lastColumn="0" w:noHBand="0" w:noVBand="1"/>
      </w:tblPr>
      <w:tblGrid>
        <w:gridCol w:w="973"/>
        <w:gridCol w:w="2992"/>
        <w:gridCol w:w="851"/>
        <w:gridCol w:w="992"/>
        <w:gridCol w:w="8080"/>
      </w:tblGrid>
      <w:tr w:rsidR="000E4EE1" w:rsidRPr="000E4EE1" w14:paraId="142FC32B" w14:textId="77777777" w:rsidTr="00EB4B01">
        <w:trPr>
          <w:gridAfter w:val="1"/>
          <w:wAfter w:w="8080" w:type="dxa"/>
        </w:trPr>
        <w:tc>
          <w:tcPr>
            <w:tcW w:w="3965" w:type="dxa"/>
            <w:gridSpan w:val="2"/>
          </w:tcPr>
          <w:p w14:paraId="180328FD" w14:textId="77777777" w:rsidR="000E4EE1" w:rsidRPr="000E4EE1" w:rsidRDefault="000E4EE1" w:rsidP="00EB4B01">
            <w:pPr>
              <w:rPr>
                <w:rFonts w:cstheme="minorHAnsi"/>
                <w:b/>
                <w:sz w:val="18"/>
                <w:szCs w:val="24"/>
              </w:rPr>
            </w:pPr>
            <w:r w:rsidRPr="000E4EE1">
              <w:rPr>
                <w:rFonts w:cstheme="minorHAnsi"/>
                <w:b/>
                <w:sz w:val="18"/>
                <w:szCs w:val="24"/>
              </w:rPr>
              <w:t>Committee Members</w:t>
            </w:r>
          </w:p>
        </w:tc>
        <w:tc>
          <w:tcPr>
            <w:tcW w:w="851" w:type="dxa"/>
          </w:tcPr>
          <w:p w14:paraId="4C4841C9" w14:textId="77777777" w:rsidR="000E4EE1" w:rsidRPr="000E4EE1" w:rsidRDefault="000E4EE1" w:rsidP="00EB4B01">
            <w:pPr>
              <w:jc w:val="center"/>
              <w:rPr>
                <w:rFonts w:cstheme="minorHAnsi"/>
                <w:b/>
                <w:sz w:val="14"/>
                <w:szCs w:val="24"/>
              </w:rPr>
            </w:pPr>
            <w:r w:rsidRPr="000E4EE1">
              <w:rPr>
                <w:rFonts w:cstheme="minorHAnsi"/>
                <w:b/>
                <w:sz w:val="14"/>
                <w:szCs w:val="24"/>
              </w:rPr>
              <w:t>Present</w:t>
            </w:r>
          </w:p>
        </w:tc>
        <w:tc>
          <w:tcPr>
            <w:tcW w:w="992" w:type="dxa"/>
          </w:tcPr>
          <w:p w14:paraId="0B1087A0" w14:textId="77777777" w:rsidR="000E4EE1" w:rsidRPr="000E4EE1" w:rsidRDefault="000E4EE1" w:rsidP="00EB4B01">
            <w:pPr>
              <w:jc w:val="center"/>
              <w:rPr>
                <w:rFonts w:cstheme="minorHAnsi"/>
                <w:b/>
                <w:sz w:val="14"/>
                <w:szCs w:val="24"/>
              </w:rPr>
            </w:pPr>
            <w:r w:rsidRPr="000E4EE1">
              <w:rPr>
                <w:rFonts w:cstheme="minorHAnsi"/>
                <w:b/>
                <w:sz w:val="14"/>
                <w:szCs w:val="24"/>
              </w:rPr>
              <w:t>Regrets</w:t>
            </w:r>
          </w:p>
        </w:tc>
      </w:tr>
      <w:tr w:rsidR="000E4EE1" w:rsidRPr="000E4EE1" w14:paraId="45669974" w14:textId="77777777" w:rsidTr="00EB4B01">
        <w:trPr>
          <w:gridAfter w:val="1"/>
          <w:wAfter w:w="8080" w:type="dxa"/>
        </w:trPr>
        <w:tc>
          <w:tcPr>
            <w:tcW w:w="3965" w:type="dxa"/>
            <w:gridSpan w:val="2"/>
          </w:tcPr>
          <w:p w14:paraId="075F0B63" w14:textId="77777777" w:rsidR="000E4EE1" w:rsidRPr="000E4EE1" w:rsidRDefault="000E4EE1" w:rsidP="00EB4B01">
            <w:pPr>
              <w:rPr>
                <w:rFonts w:cstheme="minorHAnsi"/>
                <w:sz w:val="18"/>
                <w:szCs w:val="24"/>
              </w:rPr>
            </w:pPr>
            <w:r w:rsidRPr="000E4EE1">
              <w:rPr>
                <w:rFonts w:cstheme="minorHAnsi"/>
                <w:sz w:val="18"/>
                <w:szCs w:val="24"/>
              </w:rPr>
              <w:t>Chair: John Watts</w:t>
            </w:r>
          </w:p>
        </w:tc>
        <w:tc>
          <w:tcPr>
            <w:tcW w:w="851" w:type="dxa"/>
          </w:tcPr>
          <w:p w14:paraId="6444825F" w14:textId="77777777" w:rsidR="000E4EE1" w:rsidRPr="000E4EE1" w:rsidRDefault="000E4EE1" w:rsidP="00EB4B01">
            <w:pPr>
              <w:jc w:val="center"/>
              <w:rPr>
                <w:rFonts w:cstheme="minorHAnsi"/>
                <w:sz w:val="18"/>
                <w:szCs w:val="24"/>
              </w:rPr>
            </w:pPr>
            <w:r w:rsidRPr="000E4EE1">
              <w:rPr>
                <w:rFonts w:cstheme="minorHAnsi"/>
                <w:sz w:val="18"/>
                <w:szCs w:val="24"/>
              </w:rPr>
              <w:t>X</w:t>
            </w:r>
          </w:p>
        </w:tc>
        <w:tc>
          <w:tcPr>
            <w:tcW w:w="992" w:type="dxa"/>
          </w:tcPr>
          <w:p w14:paraId="334A5333" w14:textId="77777777" w:rsidR="000E4EE1" w:rsidRPr="000E4EE1" w:rsidRDefault="000E4EE1" w:rsidP="00EB4B01">
            <w:pPr>
              <w:jc w:val="center"/>
              <w:rPr>
                <w:rFonts w:cstheme="minorHAnsi"/>
                <w:sz w:val="18"/>
                <w:szCs w:val="24"/>
              </w:rPr>
            </w:pPr>
          </w:p>
        </w:tc>
      </w:tr>
      <w:tr w:rsidR="000E4EE1" w:rsidRPr="000E4EE1" w14:paraId="22845EC6" w14:textId="77777777" w:rsidTr="00EB4B01">
        <w:trPr>
          <w:gridAfter w:val="1"/>
          <w:wAfter w:w="8080" w:type="dxa"/>
        </w:trPr>
        <w:tc>
          <w:tcPr>
            <w:tcW w:w="3965" w:type="dxa"/>
            <w:gridSpan w:val="2"/>
          </w:tcPr>
          <w:p w14:paraId="0C19CD63" w14:textId="77777777" w:rsidR="000E4EE1" w:rsidRPr="000E4EE1" w:rsidRDefault="000E4EE1" w:rsidP="00EB4B01">
            <w:pPr>
              <w:rPr>
                <w:rFonts w:cstheme="minorHAnsi"/>
                <w:sz w:val="18"/>
                <w:szCs w:val="24"/>
              </w:rPr>
            </w:pPr>
            <w:r w:rsidRPr="000E4EE1">
              <w:rPr>
                <w:rFonts w:cstheme="minorHAnsi"/>
                <w:sz w:val="18"/>
                <w:szCs w:val="24"/>
              </w:rPr>
              <w:t>Barb Busing</w:t>
            </w:r>
          </w:p>
        </w:tc>
        <w:tc>
          <w:tcPr>
            <w:tcW w:w="851" w:type="dxa"/>
          </w:tcPr>
          <w:p w14:paraId="54E90510" w14:textId="77777777" w:rsidR="000E4EE1" w:rsidRPr="000E4EE1" w:rsidRDefault="000E4EE1" w:rsidP="00EB4B01">
            <w:pPr>
              <w:jc w:val="center"/>
              <w:rPr>
                <w:rFonts w:cstheme="minorHAnsi"/>
                <w:sz w:val="18"/>
                <w:szCs w:val="24"/>
              </w:rPr>
            </w:pPr>
            <w:r w:rsidRPr="000E4EE1">
              <w:rPr>
                <w:rFonts w:cstheme="minorHAnsi"/>
                <w:sz w:val="18"/>
                <w:szCs w:val="24"/>
              </w:rPr>
              <w:t>X</w:t>
            </w:r>
          </w:p>
        </w:tc>
        <w:tc>
          <w:tcPr>
            <w:tcW w:w="992" w:type="dxa"/>
          </w:tcPr>
          <w:p w14:paraId="0A741633" w14:textId="77777777" w:rsidR="000E4EE1" w:rsidRPr="000E4EE1" w:rsidRDefault="000E4EE1" w:rsidP="00EB4B01">
            <w:pPr>
              <w:jc w:val="center"/>
              <w:rPr>
                <w:rFonts w:cstheme="minorHAnsi"/>
                <w:sz w:val="18"/>
                <w:szCs w:val="24"/>
              </w:rPr>
            </w:pPr>
          </w:p>
        </w:tc>
      </w:tr>
      <w:tr w:rsidR="000E4EE1" w:rsidRPr="000E4EE1" w14:paraId="6D1B5AAF" w14:textId="77777777" w:rsidTr="00EB4B01">
        <w:trPr>
          <w:gridAfter w:val="1"/>
          <w:wAfter w:w="8080" w:type="dxa"/>
          <w:trHeight w:val="299"/>
        </w:trPr>
        <w:tc>
          <w:tcPr>
            <w:tcW w:w="3965" w:type="dxa"/>
            <w:gridSpan w:val="2"/>
          </w:tcPr>
          <w:p w14:paraId="4B3486E7" w14:textId="77777777" w:rsidR="000E4EE1" w:rsidRPr="000E4EE1" w:rsidRDefault="000E4EE1" w:rsidP="00EB4B01">
            <w:pPr>
              <w:rPr>
                <w:rFonts w:cstheme="minorHAnsi"/>
                <w:sz w:val="18"/>
                <w:szCs w:val="24"/>
              </w:rPr>
            </w:pPr>
            <w:r w:rsidRPr="000E4EE1">
              <w:rPr>
                <w:rFonts w:cstheme="minorHAnsi"/>
                <w:sz w:val="18"/>
                <w:szCs w:val="24"/>
              </w:rPr>
              <w:t>Glenna Swing</w:t>
            </w:r>
          </w:p>
        </w:tc>
        <w:tc>
          <w:tcPr>
            <w:tcW w:w="851" w:type="dxa"/>
          </w:tcPr>
          <w:p w14:paraId="392835DE" w14:textId="77777777" w:rsidR="000E4EE1" w:rsidRPr="000E4EE1" w:rsidRDefault="000E4EE1" w:rsidP="00EB4B01">
            <w:pPr>
              <w:jc w:val="center"/>
              <w:rPr>
                <w:rFonts w:cstheme="minorHAnsi"/>
                <w:sz w:val="18"/>
                <w:szCs w:val="24"/>
              </w:rPr>
            </w:pPr>
            <w:r w:rsidRPr="000E4EE1">
              <w:rPr>
                <w:rFonts w:cstheme="minorHAnsi"/>
                <w:sz w:val="18"/>
                <w:szCs w:val="24"/>
              </w:rPr>
              <w:t>X</w:t>
            </w:r>
          </w:p>
        </w:tc>
        <w:tc>
          <w:tcPr>
            <w:tcW w:w="992" w:type="dxa"/>
          </w:tcPr>
          <w:p w14:paraId="56A75958" w14:textId="77777777" w:rsidR="000E4EE1" w:rsidRPr="000E4EE1" w:rsidRDefault="000E4EE1" w:rsidP="00EB4B01">
            <w:pPr>
              <w:jc w:val="center"/>
              <w:rPr>
                <w:rFonts w:cstheme="minorHAnsi"/>
                <w:sz w:val="18"/>
                <w:szCs w:val="24"/>
              </w:rPr>
            </w:pPr>
          </w:p>
        </w:tc>
      </w:tr>
      <w:tr w:rsidR="000E4EE1" w:rsidRPr="000E4EE1" w14:paraId="61EA234A" w14:textId="77777777" w:rsidTr="00EB4B01">
        <w:trPr>
          <w:gridAfter w:val="1"/>
          <w:wAfter w:w="8080" w:type="dxa"/>
          <w:trHeight w:val="299"/>
        </w:trPr>
        <w:tc>
          <w:tcPr>
            <w:tcW w:w="3965" w:type="dxa"/>
            <w:gridSpan w:val="2"/>
          </w:tcPr>
          <w:p w14:paraId="4D72E3FC" w14:textId="77777777" w:rsidR="000E4EE1" w:rsidRPr="000E4EE1" w:rsidRDefault="000E4EE1" w:rsidP="00EB4B01">
            <w:pPr>
              <w:rPr>
                <w:rFonts w:cstheme="minorHAnsi"/>
                <w:sz w:val="18"/>
                <w:szCs w:val="24"/>
              </w:rPr>
            </w:pPr>
            <w:r w:rsidRPr="000E4EE1">
              <w:rPr>
                <w:rFonts w:cstheme="minorHAnsi"/>
                <w:sz w:val="18"/>
                <w:szCs w:val="24"/>
              </w:rPr>
              <w:t>Janet Cannon</w:t>
            </w:r>
          </w:p>
        </w:tc>
        <w:tc>
          <w:tcPr>
            <w:tcW w:w="851" w:type="dxa"/>
          </w:tcPr>
          <w:p w14:paraId="4BA1107D" w14:textId="77777777" w:rsidR="000E4EE1" w:rsidRPr="000E4EE1" w:rsidRDefault="000E4EE1" w:rsidP="00EB4B01">
            <w:pPr>
              <w:jc w:val="center"/>
              <w:rPr>
                <w:rFonts w:cstheme="minorHAnsi"/>
                <w:sz w:val="18"/>
                <w:szCs w:val="24"/>
              </w:rPr>
            </w:pPr>
            <w:r w:rsidRPr="000E4EE1">
              <w:rPr>
                <w:rFonts w:cstheme="minorHAnsi"/>
                <w:sz w:val="18"/>
                <w:szCs w:val="24"/>
              </w:rPr>
              <w:t>X</w:t>
            </w:r>
          </w:p>
        </w:tc>
        <w:tc>
          <w:tcPr>
            <w:tcW w:w="992" w:type="dxa"/>
          </w:tcPr>
          <w:p w14:paraId="7D02725C" w14:textId="77777777" w:rsidR="000E4EE1" w:rsidRPr="000E4EE1" w:rsidRDefault="000E4EE1" w:rsidP="00EB4B01">
            <w:pPr>
              <w:jc w:val="center"/>
              <w:rPr>
                <w:rFonts w:cstheme="minorHAnsi"/>
                <w:sz w:val="18"/>
                <w:szCs w:val="24"/>
              </w:rPr>
            </w:pPr>
          </w:p>
        </w:tc>
      </w:tr>
      <w:tr w:rsidR="000E4EE1" w:rsidRPr="000E4EE1" w14:paraId="6DA2BE15" w14:textId="77777777" w:rsidTr="00EB4B01">
        <w:trPr>
          <w:gridAfter w:val="1"/>
          <w:wAfter w:w="8080" w:type="dxa"/>
          <w:trHeight w:val="299"/>
        </w:trPr>
        <w:tc>
          <w:tcPr>
            <w:tcW w:w="3965" w:type="dxa"/>
            <w:gridSpan w:val="2"/>
          </w:tcPr>
          <w:p w14:paraId="6E58AF10" w14:textId="77777777" w:rsidR="000E4EE1" w:rsidRPr="000E4EE1" w:rsidRDefault="000E4EE1" w:rsidP="00EB4B01">
            <w:pPr>
              <w:rPr>
                <w:rFonts w:cstheme="minorHAnsi"/>
                <w:sz w:val="18"/>
                <w:szCs w:val="24"/>
              </w:rPr>
            </w:pPr>
            <w:r w:rsidRPr="000E4EE1">
              <w:rPr>
                <w:rFonts w:cstheme="minorHAnsi"/>
                <w:sz w:val="18"/>
                <w:szCs w:val="24"/>
              </w:rPr>
              <w:t>Dale Guenter</w:t>
            </w:r>
          </w:p>
        </w:tc>
        <w:tc>
          <w:tcPr>
            <w:tcW w:w="851" w:type="dxa"/>
          </w:tcPr>
          <w:p w14:paraId="5B40E934" w14:textId="77777777" w:rsidR="000E4EE1" w:rsidRPr="000E4EE1" w:rsidRDefault="000E4EE1" w:rsidP="00EB4B01">
            <w:pPr>
              <w:jc w:val="center"/>
              <w:rPr>
                <w:rFonts w:cstheme="minorHAnsi"/>
                <w:sz w:val="18"/>
                <w:szCs w:val="24"/>
              </w:rPr>
            </w:pPr>
            <w:r w:rsidRPr="000E4EE1">
              <w:rPr>
                <w:rFonts w:cstheme="minorHAnsi"/>
                <w:sz w:val="18"/>
                <w:szCs w:val="24"/>
              </w:rPr>
              <w:t>X</w:t>
            </w:r>
          </w:p>
        </w:tc>
        <w:tc>
          <w:tcPr>
            <w:tcW w:w="992" w:type="dxa"/>
          </w:tcPr>
          <w:p w14:paraId="643F5B69" w14:textId="77777777" w:rsidR="000E4EE1" w:rsidRPr="000E4EE1" w:rsidRDefault="000E4EE1" w:rsidP="00EB4B01">
            <w:pPr>
              <w:jc w:val="center"/>
              <w:rPr>
                <w:rFonts w:cstheme="minorHAnsi"/>
                <w:sz w:val="18"/>
                <w:szCs w:val="24"/>
              </w:rPr>
            </w:pPr>
          </w:p>
        </w:tc>
      </w:tr>
      <w:tr w:rsidR="000E4EE1" w:rsidRPr="000E4EE1" w14:paraId="6ABEA2EF" w14:textId="77777777" w:rsidTr="00EB4B01">
        <w:trPr>
          <w:gridAfter w:val="1"/>
          <w:wAfter w:w="8080" w:type="dxa"/>
          <w:trHeight w:val="299"/>
        </w:trPr>
        <w:tc>
          <w:tcPr>
            <w:tcW w:w="3965" w:type="dxa"/>
            <w:gridSpan w:val="2"/>
          </w:tcPr>
          <w:p w14:paraId="17631DE6" w14:textId="77777777" w:rsidR="000E4EE1" w:rsidRPr="000E4EE1" w:rsidRDefault="000E4EE1" w:rsidP="00EB4B01">
            <w:pPr>
              <w:rPr>
                <w:rFonts w:cstheme="minorHAnsi"/>
                <w:sz w:val="18"/>
                <w:szCs w:val="24"/>
              </w:rPr>
            </w:pPr>
            <w:r w:rsidRPr="000E4EE1">
              <w:rPr>
                <w:rFonts w:cstheme="minorHAnsi"/>
                <w:sz w:val="18"/>
                <w:szCs w:val="24"/>
              </w:rPr>
              <w:t xml:space="preserve">David Savage </w:t>
            </w:r>
          </w:p>
        </w:tc>
        <w:tc>
          <w:tcPr>
            <w:tcW w:w="851" w:type="dxa"/>
          </w:tcPr>
          <w:p w14:paraId="507EB42E" w14:textId="77777777" w:rsidR="000E4EE1" w:rsidRPr="000E4EE1" w:rsidRDefault="000E4EE1" w:rsidP="00EB4B01">
            <w:pPr>
              <w:jc w:val="center"/>
              <w:rPr>
                <w:rFonts w:cstheme="minorHAnsi"/>
                <w:sz w:val="18"/>
                <w:szCs w:val="24"/>
              </w:rPr>
            </w:pPr>
            <w:r w:rsidRPr="000E4EE1">
              <w:rPr>
                <w:rFonts w:cstheme="minorHAnsi"/>
                <w:sz w:val="18"/>
                <w:szCs w:val="24"/>
              </w:rPr>
              <w:t>X</w:t>
            </w:r>
          </w:p>
        </w:tc>
        <w:tc>
          <w:tcPr>
            <w:tcW w:w="992" w:type="dxa"/>
          </w:tcPr>
          <w:p w14:paraId="27D32852" w14:textId="77777777" w:rsidR="000E4EE1" w:rsidRPr="000E4EE1" w:rsidRDefault="000E4EE1" w:rsidP="00EB4B01">
            <w:pPr>
              <w:jc w:val="center"/>
              <w:rPr>
                <w:rFonts w:cstheme="minorHAnsi"/>
                <w:sz w:val="18"/>
                <w:szCs w:val="24"/>
              </w:rPr>
            </w:pPr>
          </w:p>
        </w:tc>
      </w:tr>
      <w:tr w:rsidR="000E4EE1" w:rsidRPr="000E4EE1" w14:paraId="58CA9D56" w14:textId="77777777" w:rsidTr="00EB4B01">
        <w:trPr>
          <w:gridAfter w:val="1"/>
          <w:wAfter w:w="8080" w:type="dxa"/>
        </w:trPr>
        <w:tc>
          <w:tcPr>
            <w:tcW w:w="3965" w:type="dxa"/>
            <w:gridSpan w:val="2"/>
          </w:tcPr>
          <w:p w14:paraId="2E7DA02A" w14:textId="77777777" w:rsidR="000E4EE1" w:rsidRPr="000E4EE1" w:rsidRDefault="000E4EE1" w:rsidP="00EB4B01">
            <w:pPr>
              <w:rPr>
                <w:rFonts w:cstheme="minorHAnsi"/>
                <w:sz w:val="18"/>
                <w:szCs w:val="24"/>
              </w:rPr>
            </w:pPr>
            <w:r w:rsidRPr="000E4EE1">
              <w:rPr>
                <w:rFonts w:cstheme="minorHAnsi"/>
                <w:sz w:val="18"/>
                <w:szCs w:val="24"/>
              </w:rPr>
              <w:t>Renée Wetselaar (ex-officio)</w:t>
            </w:r>
          </w:p>
        </w:tc>
        <w:tc>
          <w:tcPr>
            <w:tcW w:w="851" w:type="dxa"/>
          </w:tcPr>
          <w:p w14:paraId="24762FF8" w14:textId="77777777" w:rsidR="000E4EE1" w:rsidRPr="000E4EE1" w:rsidRDefault="000E4EE1" w:rsidP="00EB4B01">
            <w:pPr>
              <w:jc w:val="center"/>
              <w:rPr>
                <w:rFonts w:cstheme="minorHAnsi"/>
                <w:sz w:val="18"/>
                <w:szCs w:val="24"/>
              </w:rPr>
            </w:pPr>
            <w:r w:rsidRPr="000E4EE1">
              <w:rPr>
                <w:rFonts w:cstheme="minorHAnsi"/>
                <w:sz w:val="18"/>
                <w:szCs w:val="24"/>
              </w:rPr>
              <w:t>X</w:t>
            </w:r>
          </w:p>
        </w:tc>
        <w:tc>
          <w:tcPr>
            <w:tcW w:w="992" w:type="dxa"/>
          </w:tcPr>
          <w:p w14:paraId="651B0639" w14:textId="77777777" w:rsidR="000E4EE1" w:rsidRPr="000E4EE1" w:rsidRDefault="000E4EE1" w:rsidP="00EB4B01">
            <w:pPr>
              <w:jc w:val="center"/>
              <w:rPr>
                <w:rFonts w:cstheme="minorHAnsi"/>
                <w:sz w:val="18"/>
                <w:szCs w:val="24"/>
              </w:rPr>
            </w:pPr>
          </w:p>
        </w:tc>
      </w:tr>
      <w:tr w:rsidR="000E4EE1" w:rsidRPr="000E4EE1" w14:paraId="10A84C01" w14:textId="77777777" w:rsidTr="00EB4B01">
        <w:trPr>
          <w:gridAfter w:val="1"/>
          <w:wAfter w:w="8080" w:type="dxa"/>
        </w:trPr>
        <w:tc>
          <w:tcPr>
            <w:tcW w:w="3965" w:type="dxa"/>
            <w:gridSpan w:val="2"/>
          </w:tcPr>
          <w:p w14:paraId="7002C3E8" w14:textId="77777777" w:rsidR="000E4EE1" w:rsidRPr="000E4EE1" w:rsidRDefault="000E4EE1" w:rsidP="00EB4B01">
            <w:pPr>
              <w:rPr>
                <w:rFonts w:cstheme="minorHAnsi"/>
                <w:sz w:val="18"/>
                <w:szCs w:val="24"/>
              </w:rPr>
            </w:pPr>
          </w:p>
        </w:tc>
        <w:tc>
          <w:tcPr>
            <w:tcW w:w="851" w:type="dxa"/>
          </w:tcPr>
          <w:p w14:paraId="3522890D" w14:textId="77777777" w:rsidR="000E4EE1" w:rsidRPr="000E4EE1" w:rsidRDefault="000E4EE1" w:rsidP="00EB4B01">
            <w:pPr>
              <w:jc w:val="center"/>
              <w:rPr>
                <w:rFonts w:cstheme="minorHAnsi"/>
                <w:sz w:val="18"/>
                <w:szCs w:val="24"/>
              </w:rPr>
            </w:pPr>
          </w:p>
        </w:tc>
        <w:tc>
          <w:tcPr>
            <w:tcW w:w="992" w:type="dxa"/>
          </w:tcPr>
          <w:p w14:paraId="08F0959D" w14:textId="77777777" w:rsidR="000E4EE1" w:rsidRPr="000E4EE1" w:rsidRDefault="000E4EE1" w:rsidP="00EB4B01">
            <w:pPr>
              <w:jc w:val="center"/>
              <w:rPr>
                <w:rFonts w:cstheme="minorHAnsi"/>
                <w:sz w:val="18"/>
                <w:szCs w:val="24"/>
              </w:rPr>
            </w:pPr>
          </w:p>
        </w:tc>
      </w:tr>
      <w:tr w:rsidR="000E4EE1" w:rsidRPr="000E4EE1" w14:paraId="146A9445" w14:textId="77777777" w:rsidTr="00EB4B01">
        <w:trPr>
          <w:trHeight w:val="227"/>
          <w:tblHeader/>
        </w:trPr>
        <w:tc>
          <w:tcPr>
            <w:tcW w:w="973" w:type="dxa"/>
          </w:tcPr>
          <w:p w14:paraId="23787D09" w14:textId="77777777" w:rsidR="000E4EE1" w:rsidRPr="000E4EE1" w:rsidRDefault="000E4EE1" w:rsidP="00EB4B01">
            <w:pPr>
              <w:jc w:val="center"/>
              <w:rPr>
                <w:rFonts w:cstheme="minorHAnsi"/>
                <w:b/>
                <w:sz w:val="18"/>
                <w:szCs w:val="24"/>
              </w:rPr>
            </w:pPr>
            <w:r w:rsidRPr="000E4EE1">
              <w:rPr>
                <w:rFonts w:cstheme="minorHAnsi"/>
                <w:b/>
                <w:sz w:val="18"/>
                <w:szCs w:val="24"/>
              </w:rPr>
              <w:t>Agenda #</w:t>
            </w:r>
          </w:p>
        </w:tc>
        <w:tc>
          <w:tcPr>
            <w:tcW w:w="4835" w:type="dxa"/>
            <w:gridSpan w:val="3"/>
            <w:vAlign w:val="center"/>
          </w:tcPr>
          <w:p w14:paraId="60617E5C" w14:textId="77777777" w:rsidR="000E4EE1" w:rsidRPr="000E4EE1" w:rsidRDefault="000E4EE1" w:rsidP="00EB4B01">
            <w:pPr>
              <w:rPr>
                <w:rFonts w:cstheme="minorHAnsi"/>
                <w:b/>
                <w:sz w:val="18"/>
                <w:szCs w:val="24"/>
              </w:rPr>
            </w:pPr>
            <w:r w:rsidRPr="000E4EE1">
              <w:rPr>
                <w:rFonts w:cstheme="minorHAnsi"/>
                <w:b/>
                <w:sz w:val="18"/>
                <w:szCs w:val="24"/>
              </w:rPr>
              <w:t>Discussion</w:t>
            </w:r>
          </w:p>
        </w:tc>
        <w:tc>
          <w:tcPr>
            <w:tcW w:w="8080" w:type="dxa"/>
            <w:vAlign w:val="center"/>
          </w:tcPr>
          <w:p w14:paraId="17398330" w14:textId="77777777" w:rsidR="000E4EE1" w:rsidRPr="000E4EE1" w:rsidRDefault="000E4EE1" w:rsidP="00EB4B01">
            <w:pPr>
              <w:rPr>
                <w:rFonts w:cstheme="minorHAnsi"/>
                <w:b/>
                <w:sz w:val="18"/>
                <w:szCs w:val="24"/>
              </w:rPr>
            </w:pPr>
            <w:r w:rsidRPr="000E4EE1">
              <w:rPr>
                <w:rFonts w:cstheme="minorHAnsi"/>
                <w:b/>
                <w:sz w:val="18"/>
                <w:szCs w:val="24"/>
              </w:rPr>
              <w:t>Action</w:t>
            </w:r>
          </w:p>
        </w:tc>
      </w:tr>
      <w:tr w:rsidR="000E4EE1" w:rsidRPr="000E4EE1" w14:paraId="6F9009BC" w14:textId="77777777" w:rsidTr="00EB4B01">
        <w:trPr>
          <w:trHeight w:val="359"/>
        </w:trPr>
        <w:tc>
          <w:tcPr>
            <w:tcW w:w="973" w:type="dxa"/>
          </w:tcPr>
          <w:p w14:paraId="57C6C7A6" w14:textId="77777777" w:rsidR="000E4EE1" w:rsidRPr="000E4EE1" w:rsidRDefault="000E4EE1" w:rsidP="000E4EE1">
            <w:pPr>
              <w:pStyle w:val="ListParagraph"/>
              <w:widowControl w:val="0"/>
              <w:numPr>
                <w:ilvl w:val="0"/>
                <w:numId w:val="1"/>
              </w:numPr>
              <w:jc w:val="center"/>
              <w:rPr>
                <w:rFonts w:asciiTheme="minorHAnsi" w:hAnsiTheme="minorHAnsi" w:cstheme="minorHAnsi"/>
                <w:sz w:val="18"/>
                <w:szCs w:val="24"/>
              </w:rPr>
            </w:pPr>
          </w:p>
        </w:tc>
        <w:tc>
          <w:tcPr>
            <w:tcW w:w="4835" w:type="dxa"/>
            <w:gridSpan w:val="3"/>
          </w:tcPr>
          <w:p w14:paraId="7FE60810" w14:textId="77777777" w:rsidR="000E4EE1" w:rsidRPr="000E4EE1" w:rsidRDefault="000E4EE1" w:rsidP="00EB4B01">
            <w:pPr>
              <w:rPr>
                <w:rFonts w:cstheme="minorHAnsi"/>
                <w:sz w:val="18"/>
                <w:szCs w:val="24"/>
              </w:rPr>
            </w:pPr>
            <w:r w:rsidRPr="000E4EE1">
              <w:rPr>
                <w:rFonts w:cstheme="minorHAnsi"/>
                <w:sz w:val="18"/>
                <w:szCs w:val="24"/>
              </w:rPr>
              <w:t>Welcome and introductions</w:t>
            </w:r>
          </w:p>
        </w:tc>
        <w:tc>
          <w:tcPr>
            <w:tcW w:w="8080" w:type="dxa"/>
          </w:tcPr>
          <w:p w14:paraId="36D04912" w14:textId="77777777" w:rsidR="000E4EE1" w:rsidRPr="000E4EE1" w:rsidRDefault="000E4EE1" w:rsidP="00EB4B01">
            <w:pPr>
              <w:rPr>
                <w:rFonts w:cstheme="minorHAnsi"/>
                <w:sz w:val="18"/>
                <w:szCs w:val="24"/>
              </w:rPr>
            </w:pPr>
            <w:r w:rsidRPr="000E4EE1">
              <w:rPr>
                <w:rFonts w:cstheme="minorHAnsi"/>
                <w:sz w:val="18"/>
                <w:szCs w:val="24"/>
              </w:rPr>
              <w:t>David/John welcomed everyone and ask for a round of introductions</w:t>
            </w:r>
          </w:p>
        </w:tc>
      </w:tr>
      <w:tr w:rsidR="000E4EE1" w:rsidRPr="000E4EE1" w14:paraId="7C7AB640" w14:textId="77777777" w:rsidTr="00EB4B01">
        <w:trPr>
          <w:trHeight w:val="359"/>
        </w:trPr>
        <w:tc>
          <w:tcPr>
            <w:tcW w:w="973" w:type="dxa"/>
          </w:tcPr>
          <w:p w14:paraId="03D2551B" w14:textId="77777777" w:rsidR="000E4EE1" w:rsidRPr="000E4EE1" w:rsidRDefault="000E4EE1" w:rsidP="000E4EE1">
            <w:pPr>
              <w:pStyle w:val="ListParagraph"/>
              <w:widowControl w:val="0"/>
              <w:numPr>
                <w:ilvl w:val="0"/>
                <w:numId w:val="1"/>
              </w:numPr>
              <w:jc w:val="center"/>
              <w:rPr>
                <w:rFonts w:asciiTheme="minorHAnsi" w:hAnsiTheme="minorHAnsi" w:cstheme="minorHAnsi"/>
                <w:sz w:val="18"/>
                <w:szCs w:val="24"/>
              </w:rPr>
            </w:pPr>
          </w:p>
        </w:tc>
        <w:tc>
          <w:tcPr>
            <w:tcW w:w="4835" w:type="dxa"/>
            <w:gridSpan w:val="3"/>
          </w:tcPr>
          <w:p w14:paraId="37179E30" w14:textId="77777777" w:rsidR="000E4EE1" w:rsidRPr="000E4EE1" w:rsidRDefault="000E4EE1" w:rsidP="00EB4B01">
            <w:pPr>
              <w:rPr>
                <w:rFonts w:cstheme="minorHAnsi"/>
                <w:sz w:val="18"/>
                <w:szCs w:val="24"/>
              </w:rPr>
            </w:pPr>
            <w:r w:rsidRPr="000E4EE1">
              <w:rPr>
                <w:rFonts w:cstheme="minorHAnsi"/>
                <w:sz w:val="18"/>
                <w:szCs w:val="24"/>
              </w:rPr>
              <w:t>Approval of Agenda</w:t>
            </w:r>
          </w:p>
        </w:tc>
        <w:tc>
          <w:tcPr>
            <w:tcW w:w="8080" w:type="dxa"/>
          </w:tcPr>
          <w:p w14:paraId="201C65D1" w14:textId="77777777" w:rsidR="000E4EE1" w:rsidRPr="000E4EE1" w:rsidRDefault="000E4EE1" w:rsidP="00EB4B01">
            <w:pPr>
              <w:rPr>
                <w:rFonts w:cstheme="minorHAnsi"/>
                <w:sz w:val="18"/>
                <w:szCs w:val="24"/>
              </w:rPr>
            </w:pPr>
            <w:r w:rsidRPr="000E4EE1">
              <w:rPr>
                <w:rFonts w:cstheme="minorHAnsi"/>
                <w:sz w:val="18"/>
                <w:szCs w:val="24"/>
              </w:rPr>
              <w:t>Agenda approved</w:t>
            </w:r>
          </w:p>
        </w:tc>
      </w:tr>
      <w:tr w:rsidR="000E4EE1" w:rsidRPr="000E4EE1" w14:paraId="3B04FB0D" w14:textId="77777777" w:rsidTr="00EB4B01">
        <w:trPr>
          <w:trHeight w:val="359"/>
        </w:trPr>
        <w:tc>
          <w:tcPr>
            <w:tcW w:w="973" w:type="dxa"/>
          </w:tcPr>
          <w:p w14:paraId="0AAE9F5A" w14:textId="77777777" w:rsidR="000E4EE1" w:rsidRPr="000E4EE1" w:rsidRDefault="000E4EE1" w:rsidP="000E4EE1">
            <w:pPr>
              <w:pStyle w:val="ListParagraph"/>
              <w:widowControl w:val="0"/>
              <w:numPr>
                <w:ilvl w:val="0"/>
                <w:numId w:val="1"/>
              </w:numPr>
              <w:jc w:val="center"/>
              <w:rPr>
                <w:rFonts w:asciiTheme="minorHAnsi" w:hAnsiTheme="minorHAnsi" w:cstheme="minorHAnsi"/>
                <w:sz w:val="18"/>
                <w:szCs w:val="24"/>
              </w:rPr>
            </w:pPr>
          </w:p>
        </w:tc>
        <w:tc>
          <w:tcPr>
            <w:tcW w:w="4835" w:type="dxa"/>
            <w:gridSpan w:val="3"/>
          </w:tcPr>
          <w:p w14:paraId="6823FAF6" w14:textId="77777777" w:rsidR="000E4EE1" w:rsidRPr="000E4EE1" w:rsidRDefault="000E4EE1" w:rsidP="00EB4B01">
            <w:pPr>
              <w:rPr>
                <w:rFonts w:cstheme="minorHAnsi"/>
                <w:sz w:val="18"/>
                <w:szCs w:val="24"/>
              </w:rPr>
            </w:pPr>
            <w:r w:rsidRPr="000E4EE1">
              <w:rPr>
                <w:rFonts w:cstheme="minorHAnsi"/>
                <w:sz w:val="18"/>
                <w:szCs w:val="24"/>
              </w:rPr>
              <w:t xml:space="preserve">Where St. Matthew’s House is today…..organizational overview and strategic directions </w:t>
            </w:r>
          </w:p>
        </w:tc>
        <w:tc>
          <w:tcPr>
            <w:tcW w:w="8080" w:type="dxa"/>
          </w:tcPr>
          <w:p w14:paraId="475FA335" w14:textId="77777777" w:rsidR="000E4EE1" w:rsidRPr="000E4EE1" w:rsidRDefault="000E4EE1" w:rsidP="000E4EE1">
            <w:pPr>
              <w:rPr>
                <w:rFonts w:cstheme="minorHAnsi"/>
                <w:sz w:val="18"/>
                <w:szCs w:val="24"/>
              </w:rPr>
            </w:pPr>
            <w:r w:rsidRPr="000E4EE1">
              <w:rPr>
                <w:rFonts w:cstheme="minorHAnsi"/>
                <w:sz w:val="18"/>
                <w:szCs w:val="24"/>
              </w:rPr>
              <w:t>Renée provided an overview of where SMH is at, drawing attention to the latest impact report and fall newsletter, our focus on equity, diversity and inclusion in all our work going forward, plans for child care merger, Green Cities Foundation redevelopment of exterior space</w:t>
            </w:r>
          </w:p>
        </w:tc>
      </w:tr>
      <w:tr w:rsidR="000E4EE1" w:rsidRPr="000E4EE1" w14:paraId="1D4BF405" w14:textId="77777777" w:rsidTr="00EB4B01">
        <w:trPr>
          <w:trHeight w:val="359"/>
        </w:trPr>
        <w:tc>
          <w:tcPr>
            <w:tcW w:w="973" w:type="dxa"/>
          </w:tcPr>
          <w:p w14:paraId="491FF08C" w14:textId="77777777" w:rsidR="000E4EE1" w:rsidRPr="000E4EE1" w:rsidRDefault="000E4EE1" w:rsidP="000E4EE1">
            <w:pPr>
              <w:pStyle w:val="ListParagraph"/>
              <w:widowControl w:val="0"/>
              <w:numPr>
                <w:ilvl w:val="0"/>
                <w:numId w:val="1"/>
              </w:numPr>
              <w:jc w:val="center"/>
              <w:rPr>
                <w:rFonts w:asciiTheme="minorHAnsi" w:hAnsiTheme="minorHAnsi" w:cstheme="minorHAnsi"/>
                <w:sz w:val="18"/>
                <w:szCs w:val="24"/>
              </w:rPr>
            </w:pPr>
          </w:p>
        </w:tc>
        <w:tc>
          <w:tcPr>
            <w:tcW w:w="4835" w:type="dxa"/>
            <w:gridSpan w:val="3"/>
          </w:tcPr>
          <w:p w14:paraId="695C07FE" w14:textId="77777777" w:rsidR="000E4EE1" w:rsidRPr="000E4EE1" w:rsidRDefault="000E4EE1" w:rsidP="00EB4B01">
            <w:pPr>
              <w:rPr>
                <w:rFonts w:cstheme="minorHAnsi"/>
                <w:sz w:val="18"/>
                <w:szCs w:val="24"/>
              </w:rPr>
            </w:pPr>
            <w:r w:rsidRPr="000E4EE1">
              <w:rPr>
                <w:rFonts w:cstheme="minorHAnsi"/>
                <w:sz w:val="18"/>
                <w:szCs w:val="24"/>
              </w:rPr>
              <w:t>Project Overview and future operational model: Ren</w:t>
            </w:r>
            <w:r w:rsidRPr="000E4EE1">
              <w:rPr>
                <w:rFonts w:cs="Calibri"/>
                <w:sz w:val="18"/>
                <w:szCs w:val="24"/>
              </w:rPr>
              <w:t>é</w:t>
            </w:r>
            <w:r w:rsidRPr="000E4EE1">
              <w:rPr>
                <w:rFonts w:cstheme="minorHAnsi"/>
                <w:sz w:val="18"/>
                <w:szCs w:val="24"/>
              </w:rPr>
              <w:t>e Wetselaar/David Savage</w:t>
            </w:r>
          </w:p>
          <w:p w14:paraId="0AAB9303" w14:textId="77777777" w:rsidR="000E4EE1" w:rsidRPr="000E4EE1" w:rsidRDefault="000E4EE1" w:rsidP="00EB4B01">
            <w:pPr>
              <w:rPr>
                <w:rFonts w:cstheme="minorHAnsi"/>
                <w:sz w:val="18"/>
                <w:szCs w:val="24"/>
              </w:rPr>
            </w:pPr>
          </w:p>
        </w:tc>
        <w:tc>
          <w:tcPr>
            <w:tcW w:w="8080" w:type="dxa"/>
          </w:tcPr>
          <w:p w14:paraId="7333979A" w14:textId="77777777" w:rsidR="000E4EE1" w:rsidRPr="000E4EE1" w:rsidRDefault="000E4EE1" w:rsidP="00EB4B01">
            <w:pPr>
              <w:rPr>
                <w:rFonts w:cstheme="minorHAnsi"/>
                <w:sz w:val="18"/>
                <w:szCs w:val="24"/>
              </w:rPr>
            </w:pPr>
            <w:r w:rsidRPr="000E4EE1">
              <w:rPr>
                <w:rFonts w:cstheme="minorHAnsi"/>
                <w:sz w:val="18"/>
                <w:szCs w:val="24"/>
              </w:rPr>
              <w:t xml:space="preserve">Reviewed project design, budget, funding models and current opportunities including our application to the Rapid Housing Initiative Fund. We are planning to develop 12 units, 100% focus on Black Canadians and Indigenous people over 55. Deep affordability, low income. We have partnered with New Commons Development and R-Hauz to plan for a modular build to be completed in 12 months from date of signing of contract with the funder. If we are not successful, we will be applying for a combination of grants and loans through the Canada Mortgage and Housing Corporation and fundraise for any gaps. </w:t>
            </w:r>
          </w:p>
        </w:tc>
      </w:tr>
      <w:tr w:rsidR="000E4EE1" w:rsidRPr="000E4EE1" w14:paraId="5413401A" w14:textId="77777777" w:rsidTr="00EB4B01">
        <w:trPr>
          <w:trHeight w:val="359"/>
        </w:trPr>
        <w:tc>
          <w:tcPr>
            <w:tcW w:w="973" w:type="dxa"/>
          </w:tcPr>
          <w:p w14:paraId="05DD2E13" w14:textId="77777777" w:rsidR="000E4EE1" w:rsidRPr="000E4EE1" w:rsidRDefault="000E4EE1" w:rsidP="000E4EE1">
            <w:pPr>
              <w:pStyle w:val="ListParagraph"/>
              <w:widowControl w:val="0"/>
              <w:numPr>
                <w:ilvl w:val="0"/>
                <w:numId w:val="1"/>
              </w:numPr>
              <w:jc w:val="center"/>
              <w:rPr>
                <w:rFonts w:asciiTheme="minorHAnsi" w:hAnsiTheme="minorHAnsi" w:cstheme="minorHAnsi"/>
                <w:sz w:val="18"/>
                <w:szCs w:val="24"/>
              </w:rPr>
            </w:pPr>
          </w:p>
        </w:tc>
        <w:tc>
          <w:tcPr>
            <w:tcW w:w="4835" w:type="dxa"/>
            <w:gridSpan w:val="3"/>
          </w:tcPr>
          <w:p w14:paraId="113D429B" w14:textId="77777777" w:rsidR="000E4EE1" w:rsidRPr="000E4EE1" w:rsidRDefault="000E4EE1" w:rsidP="00EB4B01">
            <w:pPr>
              <w:rPr>
                <w:rFonts w:cstheme="minorHAnsi"/>
                <w:sz w:val="18"/>
                <w:szCs w:val="24"/>
              </w:rPr>
            </w:pPr>
            <w:r w:rsidRPr="000E4EE1">
              <w:rPr>
                <w:rFonts w:cstheme="minorHAnsi"/>
                <w:sz w:val="18"/>
                <w:szCs w:val="24"/>
              </w:rPr>
              <w:t>Committee Terms of Reference: What are we tasking ourselves to do? What is our goal and what is the timeframe we are setting to accomplish this</w:t>
            </w:r>
          </w:p>
        </w:tc>
        <w:tc>
          <w:tcPr>
            <w:tcW w:w="8080" w:type="dxa"/>
          </w:tcPr>
          <w:p w14:paraId="7630F485" w14:textId="77777777" w:rsidR="000E4EE1" w:rsidRPr="000E4EE1" w:rsidRDefault="000E4EE1" w:rsidP="00EB4B01">
            <w:pPr>
              <w:rPr>
                <w:rFonts w:cstheme="minorHAnsi"/>
                <w:sz w:val="18"/>
                <w:szCs w:val="24"/>
              </w:rPr>
            </w:pPr>
            <w:r w:rsidRPr="000E4EE1">
              <w:rPr>
                <w:rFonts w:cstheme="minorHAnsi"/>
                <w:sz w:val="18"/>
                <w:szCs w:val="24"/>
              </w:rPr>
              <w:t>Who are we? What are we being asked to do? When do we meet and for how long will we do this? Where will we meet? Why are we doing this?</w:t>
            </w:r>
          </w:p>
          <w:p w14:paraId="4F2185B5" w14:textId="77777777" w:rsidR="000E4EE1" w:rsidRPr="000E4EE1" w:rsidRDefault="000E4EE1" w:rsidP="00EB4B01">
            <w:pPr>
              <w:rPr>
                <w:rFonts w:cstheme="minorHAnsi"/>
                <w:sz w:val="18"/>
                <w:szCs w:val="24"/>
              </w:rPr>
            </w:pPr>
            <w:r w:rsidRPr="000E4EE1">
              <w:rPr>
                <w:rFonts w:cstheme="minorHAnsi"/>
                <w:sz w:val="18"/>
                <w:szCs w:val="24"/>
              </w:rPr>
              <w:t xml:space="preserve">Deferred this discussion  </w:t>
            </w:r>
          </w:p>
        </w:tc>
      </w:tr>
      <w:tr w:rsidR="000E4EE1" w:rsidRPr="000E4EE1" w14:paraId="4621A099" w14:textId="77777777" w:rsidTr="00EB4B01">
        <w:trPr>
          <w:trHeight w:val="359"/>
        </w:trPr>
        <w:tc>
          <w:tcPr>
            <w:tcW w:w="973" w:type="dxa"/>
          </w:tcPr>
          <w:p w14:paraId="018F0D00" w14:textId="77777777" w:rsidR="000E4EE1" w:rsidRPr="000E4EE1" w:rsidRDefault="000E4EE1" w:rsidP="000E4EE1">
            <w:pPr>
              <w:pStyle w:val="ListParagraph"/>
              <w:widowControl w:val="0"/>
              <w:numPr>
                <w:ilvl w:val="0"/>
                <w:numId w:val="1"/>
              </w:numPr>
              <w:jc w:val="center"/>
              <w:rPr>
                <w:rFonts w:asciiTheme="minorHAnsi" w:hAnsiTheme="minorHAnsi" w:cstheme="minorHAnsi"/>
                <w:sz w:val="18"/>
                <w:szCs w:val="24"/>
              </w:rPr>
            </w:pPr>
          </w:p>
        </w:tc>
        <w:tc>
          <w:tcPr>
            <w:tcW w:w="4835" w:type="dxa"/>
            <w:gridSpan w:val="3"/>
          </w:tcPr>
          <w:p w14:paraId="67F26D86" w14:textId="77777777" w:rsidR="000E4EE1" w:rsidRPr="000E4EE1" w:rsidRDefault="000E4EE1" w:rsidP="00EB4B01">
            <w:pPr>
              <w:rPr>
                <w:rFonts w:cstheme="minorHAnsi"/>
                <w:sz w:val="18"/>
                <w:szCs w:val="24"/>
              </w:rPr>
            </w:pPr>
            <w:r w:rsidRPr="000E4EE1">
              <w:rPr>
                <w:rFonts w:cstheme="minorHAnsi"/>
                <w:sz w:val="18"/>
                <w:szCs w:val="24"/>
              </w:rPr>
              <w:t>Setting our goal</w:t>
            </w:r>
          </w:p>
        </w:tc>
        <w:tc>
          <w:tcPr>
            <w:tcW w:w="8080" w:type="dxa"/>
          </w:tcPr>
          <w:p w14:paraId="5A60942E" w14:textId="77777777" w:rsidR="000E4EE1" w:rsidRPr="000E4EE1" w:rsidRDefault="000E4EE1" w:rsidP="000E4EE1">
            <w:pPr>
              <w:rPr>
                <w:rFonts w:cstheme="minorHAnsi"/>
                <w:sz w:val="18"/>
                <w:szCs w:val="24"/>
              </w:rPr>
            </w:pPr>
            <w:r w:rsidRPr="000E4EE1">
              <w:rPr>
                <w:rFonts w:cstheme="minorHAnsi"/>
                <w:sz w:val="18"/>
                <w:szCs w:val="24"/>
              </w:rPr>
              <w:t xml:space="preserve">We wish to target for up to $1m for our capital campaign to include any furnishings, outdoor work needed, furnishings for the main floor etc. </w:t>
            </w:r>
          </w:p>
        </w:tc>
      </w:tr>
      <w:tr w:rsidR="000E4EE1" w:rsidRPr="000E4EE1" w14:paraId="0F47F9C8" w14:textId="77777777" w:rsidTr="00EB4B01">
        <w:trPr>
          <w:trHeight w:val="359"/>
        </w:trPr>
        <w:tc>
          <w:tcPr>
            <w:tcW w:w="973" w:type="dxa"/>
          </w:tcPr>
          <w:p w14:paraId="131AD90A" w14:textId="77777777" w:rsidR="000E4EE1" w:rsidRPr="000E4EE1" w:rsidRDefault="000E4EE1" w:rsidP="000E4EE1">
            <w:pPr>
              <w:pStyle w:val="ListParagraph"/>
              <w:widowControl w:val="0"/>
              <w:numPr>
                <w:ilvl w:val="0"/>
                <w:numId w:val="1"/>
              </w:numPr>
              <w:jc w:val="center"/>
              <w:rPr>
                <w:rFonts w:asciiTheme="minorHAnsi" w:hAnsiTheme="minorHAnsi" w:cstheme="minorHAnsi"/>
                <w:sz w:val="18"/>
                <w:szCs w:val="24"/>
              </w:rPr>
            </w:pPr>
          </w:p>
        </w:tc>
        <w:tc>
          <w:tcPr>
            <w:tcW w:w="4835" w:type="dxa"/>
            <w:gridSpan w:val="3"/>
          </w:tcPr>
          <w:p w14:paraId="080504BE" w14:textId="77777777" w:rsidR="000E4EE1" w:rsidRPr="000E4EE1" w:rsidRDefault="000E4EE1" w:rsidP="00EB4B01">
            <w:pPr>
              <w:rPr>
                <w:rFonts w:cstheme="minorHAnsi"/>
                <w:sz w:val="18"/>
                <w:szCs w:val="24"/>
              </w:rPr>
            </w:pPr>
            <w:r w:rsidRPr="000E4EE1">
              <w:rPr>
                <w:rFonts w:cstheme="minorHAnsi"/>
                <w:sz w:val="18"/>
                <w:szCs w:val="24"/>
              </w:rPr>
              <w:t xml:space="preserve">Other Business </w:t>
            </w:r>
          </w:p>
        </w:tc>
        <w:tc>
          <w:tcPr>
            <w:tcW w:w="8080" w:type="dxa"/>
          </w:tcPr>
          <w:p w14:paraId="439391AA" w14:textId="77777777" w:rsidR="000E4EE1" w:rsidRPr="000E4EE1" w:rsidRDefault="000E4EE1" w:rsidP="00EB4B01">
            <w:pPr>
              <w:rPr>
                <w:rFonts w:cstheme="minorHAnsi"/>
                <w:sz w:val="18"/>
                <w:szCs w:val="24"/>
              </w:rPr>
            </w:pPr>
            <w:r w:rsidRPr="000E4EE1">
              <w:rPr>
                <w:rFonts w:cstheme="minorHAnsi"/>
                <w:sz w:val="18"/>
                <w:szCs w:val="24"/>
              </w:rPr>
              <w:t xml:space="preserve">Renée will approach Dovetail community for an estimate on creating some early pitch materials for potential donors to help us invest in a professional fund development consultant to assist in this work. </w:t>
            </w:r>
          </w:p>
        </w:tc>
      </w:tr>
      <w:tr w:rsidR="000E4EE1" w:rsidRPr="000E4EE1" w14:paraId="6ECDCC07" w14:textId="77777777" w:rsidTr="00EB4B01">
        <w:trPr>
          <w:trHeight w:val="363"/>
        </w:trPr>
        <w:tc>
          <w:tcPr>
            <w:tcW w:w="973" w:type="dxa"/>
          </w:tcPr>
          <w:p w14:paraId="57462B05" w14:textId="77777777" w:rsidR="000E4EE1" w:rsidRPr="000E4EE1" w:rsidRDefault="000E4EE1" w:rsidP="000E4EE1">
            <w:pPr>
              <w:pStyle w:val="ListParagraph"/>
              <w:widowControl w:val="0"/>
              <w:numPr>
                <w:ilvl w:val="0"/>
                <w:numId w:val="1"/>
              </w:numPr>
              <w:jc w:val="center"/>
              <w:rPr>
                <w:rFonts w:asciiTheme="minorHAnsi" w:hAnsiTheme="minorHAnsi" w:cstheme="minorHAnsi"/>
                <w:sz w:val="18"/>
                <w:szCs w:val="24"/>
              </w:rPr>
            </w:pPr>
          </w:p>
        </w:tc>
        <w:tc>
          <w:tcPr>
            <w:tcW w:w="4835" w:type="dxa"/>
            <w:gridSpan w:val="3"/>
          </w:tcPr>
          <w:p w14:paraId="39ED55F4" w14:textId="77777777" w:rsidR="000E4EE1" w:rsidRPr="000E4EE1" w:rsidRDefault="000E4EE1" w:rsidP="00EB4B01">
            <w:pPr>
              <w:rPr>
                <w:sz w:val="18"/>
              </w:rPr>
            </w:pPr>
            <w:r w:rsidRPr="000E4EE1">
              <w:rPr>
                <w:sz w:val="18"/>
              </w:rPr>
              <w:t>Date of next meeting</w:t>
            </w:r>
          </w:p>
        </w:tc>
        <w:tc>
          <w:tcPr>
            <w:tcW w:w="8080" w:type="dxa"/>
          </w:tcPr>
          <w:p w14:paraId="61074423" w14:textId="77777777" w:rsidR="000E4EE1" w:rsidRPr="000E4EE1" w:rsidRDefault="000E4EE1" w:rsidP="00EB4B01">
            <w:pPr>
              <w:rPr>
                <w:rFonts w:cstheme="minorHAnsi"/>
                <w:sz w:val="18"/>
                <w:szCs w:val="24"/>
              </w:rPr>
            </w:pPr>
            <w:r w:rsidRPr="000E4EE1">
              <w:rPr>
                <w:rFonts w:cstheme="minorHAnsi"/>
                <w:sz w:val="18"/>
                <w:szCs w:val="24"/>
              </w:rPr>
              <w:t>Wednesday November 10 8am same zoom link monthly</w:t>
            </w:r>
          </w:p>
        </w:tc>
      </w:tr>
      <w:tr w:rsidR="000E4EE1" w:rsidRPr="000E4EE1" w14:paraId="4C45F6EF" w14:textId="77777777" w:rsidTr="00EB4B01">
        <w:trPr>
          <w:trHeight w:val="403"/>
        </w:trPr>
        <w:tc>
          <w:tcPr>
            <w:tcW w:w="973" w:type="dxa"/>
          </w:tcPr>
          <w:p w14:paraId="68191629" w14:textId="77777777" w:rsidR="000E4EE1" w:rsidRPr="000E4EE1" w:rsidRDefault="000E4EE1" w:rsidP="000E4EE1">
            <w:pPr>
              <w:pStyle w:val="ListParagraph"/>
              <w:widowControl w:val="0"/>
              <w:numPr>
                <w:ilvl w:val="0"/>
                <w:numId w:val="1"/>
              </w:numPr>
              <w:jc w:val="center"/>
              <w:rPr>
                <w:rFonts w:asciiTheme="minorHAnsi" w:hAnsiTheme="minorHAnsi" w:cstheme="minorHAnsi"/>
                <w:sz w:val="18"/>
                <w:szCs w:val="24"/>
              </w:rPr>
            </w:pPr>
          </w:p>
        </w:tc>
        <w:tc>
          <w:tcPr>
            <w:tcW w:w="4835" w:type="dxa"/>
            <w:gridSpan w:val="3"/>
          </w:tcPr>
          <w:p w14:paraId="25741935" w14:textId="77777777" w:rsidR="000E4EE1" w:rsidRPr="000E4EE1" w:rsidRDefault="000E4EE1" w:rsidP="00EB4B01">
            <w:pPr>
              <w:rPr>
                <w:sz w:val="18"/>
              </w:rPr>
            </w:pPr>
            <w:r w:rsidRPr="000E4EE1">
              <w:rPr>
                <w:sz w:val="18"/>
              </w:rPr>
              <w:t xml:space="preserve">Adjourn </w:t>
            </w:r>
          </w:p>
        </w:tc>
        <w:tc>
          <w:tcPr>
            <w:tcW w:w="8080" w:type="dxa"/>
          </w:tcPr>
          <w:p w14:paraId="71F7D8D2" w14:textId="77777777" w:rsidR="000E4EE1" w:rsidRPr="000E4EE1" w:rsidRDefault="000E4EE1" w:rsidP="00EB4B01">
            <w:pPr>
              <w:rPr>
                <w:rFonts w:cstheme="minorHAnsi"/>
                <w:sz w:val="18"/>
                <w:szCs w:val="24"/>
              </w:rPr>
            </w:pPr>
            <w:r w:rsidRPr="000E4EE1">
              <w:rPr>
                <w:rFonts w:cstheme="minorHAnsi"/>
                <w:sz w:val="18"/>
                <w:szCs w:val="24"/>
              </w:rPr>
              <w:t xml:space="preserve">9:15 am </w:t>
            </w:r>
          </w:p>
        </w:tc>
      </w:tr>
    </w:tbl>
    <w:p w14:paraId="331F1866" w14:textId="77777777" w:rsidR="000E4EE1" w:rsidRPr="000E4EE1" w:rsidRDefault="000E4EE1" w:rsidP="000E4EE1">
      <w:pPr>
        <w:rPr>
          <w:sz w:val="20"/>
        </w:rPr>
      </w:pPr>
    </w:p>
    <w:p w14:paraId="4AF7D845" w14:textId="77777777" w:rsidR="00A3087C" w:rsidRPr="000E4EE1" w:rsidRDefault="00A3087C">
      <w:pPr>
        <w:rPr>
          <w:sz w:val="20"/>
        </w:rPr>
      </w:pPr>
    </w:p>
    <w:sectPr w:rsidR="00A3087C" w:rsidRPr="000E4EE1" w:rsidSect="00B20122">
      <w:headerReference w:type="default" r:id="rId7"/>
      <w:pgSz w:w="15840" w:h="12240" w:orient="landscape"/>
      <w:pgMar w:top="567" w:right="1440" w:bottom="142"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88C99" w14:textId="77777777" w:rsidR="00253756" w:rsidRDefault="00253756">
      <w:pPr>
        <w:spacing w:after="0" w:line="240" w:lineRule="auto"/>
      </w:pPr>
      <w:r>
        <w:separator/>
      </w:r>
    </w:p>
  </w:endnote>
  <w:endnote w:type="continuationSeparator" w:id="0">
    <w:p w14:paraId="1F004A97" w14:textId="77777777" w:rsidR="00253756" w:rsidRDefault="00253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97CB2" w14:textId="77777777" w:rsidR="00253756" w:rsidRDefault="00253756">
      <w:pPr>
        <w:spacing w:after="0" w:line="240" w:lineRule="auto"/>
      </w:pPr>
      <w:r>
        <w:separator/>
      </w:r>
    </w:p>
  </w:footnote>
  <w:footnote w:type="continuationSeparator" w:id="0">
    <w:p w14:paraId="6190FB99" w14:textId="77777777" w:rsidR="00253756" w:rsidRDefault="002537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8A0F" w14:textId="77777777" w:rsidR="00D337E4" w:rsidRPr="008C506E" w:rsidRDefault="000E4EE1" w:rsidP="00D337E4">
    <w:pPr>
      <w:pStyle w:val="Header"/>
      <w:jc w:val="center"/>
      <w:rPr>
        <w:sz w:val="20"/>
        <w:szCs w:val="20"/>
      </w:rPr>
    </w:pPr>
    <w:r w:rsidRPr="008C506E">
      <w:rPr>
        <w:noProof/>
        <w:sz w:val="20"/>
        <w:szCs w:val="20"/>
        <w:lang w:eastAsia="en-CA"/>
      </w:rPr>
      <w:drawing>
        <wp:inline distT="0" distB="0" distL="0" distR="0" wp14:anchorId="56E6648F" wp14:editId="5FACB377">
          <wp:extent cx="1529482"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586787" cy="573149"/>
                  </a:xfrm>
                  <a:prstGeom prst="rect">
                    <a:avLst/>
                  </a:prstGeom>
                </pic:spPr>
              </pic:pic>
            </a:graphicData>
          </a:graphic>
        </wp:inline>
      </w:drawing>
    </w:r>
  </w:p>
  <w:p w14:paraId="36A71DEB" w14:textId="77777777" w:rsidR="00D337E4" w:rsidRPr="008C506E" w:rsidRDefault="00253756">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1D29A6"/>
    <w:multiLevelType w:val="hybridMultilevel"/>
    <w:tmpl w:val="184A1C8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EE1"/>
    <w:rsid w:val="000E4EE1"/>
    <w:rsid w:val="00253756"/>
    <w:rsid w:val="00432A5C"/>
    <w:rsid w:val="005C63F6"/>
    <w:rsid w:val="00A3087C"/>
    <w:rsid w:val="00C72D5C"/>
    <w:rsid w:val="00C77DA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FB5ED"/>
  <w15:chartTrackingRefBased/>
  <w15:docId w15:val="{87479ADB-615F-4D92-845A-9A0E92B7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EE1"/>
  </w:style>
  <w:style w:type="paragraph" w:styleId="Heading1">
    <w:name w:val="heading 1"/>
    <w:basedOn w:val="Normal"/>
    <w:next w:val="Normal"/>
    <w:link w:val="Heading1Char"/>
    <w:uiPriority w:val="9"/>
    <w:qFormat/>
    <w:rsid w:val="005C63F6"/>
    <w:pPr>
      <w:keepNext/>
      <w:keepLines/>
      <w:spacing w:before="240"/>
      <w:outlineLvl w:val="0"/>
    </w:pPr>
    <w:rPr>
      <w:rFonts w:asciiTheme="majorHAnsi" w:eastAsiaTheme="majorEastAsia" w:hAnsiTheme="majorHAnsi" w:cstheme="majorBidi"/>
      <w:color w:val="1481AB" w:themeColor="accent1" w:themeShade="BF"/>
      <w:sz w:val="32"/>
      <w:szCs w:val="32"/>
    </w:rPr>
  </w:style>
  <w:style w:type="paragraph" w:styleId="Heading2">
    <w:name w:val="heading 2"/>
    <w:basedOn w:val="Normal"/>
    <w:next w:val="Normal"/>
    <w:link w:val="Heading2Char"/>
    <w:uiPriority w:val="9"/>
    <w:unhideWhenUsed/>
    <w:qFormat/>
    <w:rsid w:val="005C63F6"/>
    <w:pPr>
      <w:keepNext/>
      <w:keepLines/>
      <w:spacing w:before="40"/>
      <w:outlineLvl w:val="1"/>
    </w:pPr>
    <w:rPr>
      <w:rFonts w:asciiTheme="majorHAnsi" w:eastAsiaTheme="majorEastAsia" w:hAnsiTheme="majorHAnsi" w:cstheme="majorBidi"/>
      <w:color w:val="1481AB" w:themeColor="accent1" w:themeShade="BF"/>
      <w:sz w:val="26"/>
      <w:szCs w:val="26"/>
    </w:rPr>
  </w:style>
  <w:style w:type="paragraph" w:styleId="Heading3">
    <w:name w:val="heading 3"/>
    <w:basedOn w:val="Normal"/>
    <w:next w:val="Normal"/>
    <w:link w:val="Heading3Char"/>
    <w:uiPriority w:val="9"/>
    <w:semiHidden/>
    <w:unhideWhenUsed/>
    <w:qFormat/>
    <w:rsid w:val="005C63F6"/>
    <w:pPr>
      <w:keepNext/>
      <w:keepLines/>
      <w:spacing w:before="40"/>
      <w:outlineLvl w:val="2"/>
    </w:pPr>
    <w:rPr>
      <w:rFonts w:asciiTheme="majorHAnsi" w:eastAsiaTheme="majorEastAsia" w:hAnsiTheme="majorHAnsi" w:cstheme="majorBidi"/>
      <w:color w:val="0D5571" w:themeColor="accent1" w:themeShade="7F"/>
      <w:szCs w:val="24"/>
    </w:rPr>
  </w:style>
  <w:style w:type="paragraph" w:styleId="Heading4">
    <w:name w:val="heading 4"/>
    <w:basedOn w:val="Normal"/>
    <w:link w:val="Heading4Char"/>
    <w:uiPriority w:val="1"/>
    <w:qFormat/>
    <w:rsid w:val="005C63F6"/>
    <w:pPr>
      <w:autoSpaceDE w:val="0"/>
      <w:autoSpaceDN w:val="0"/>
      <w:ind w:left="350"/>
      <w:outlineLvl w:val="3"/>
    </w:pPr>
    <w:rPr>
      <w:rFonts w:ascii="Trebuchet MS" w:eastAsia="Trebuchet MS" w:hAnsi="Trebuchet MS"/>
      <w:sz w:val="18"/>
      <w:szCs w:val="18"/>
    </w:rPr>
  </w:style>
  <w:style w:type="paragraph" w:styleId="Heading5">
    <w:name w:val="heading 5"/>
    <w:basedOn w:val="Normal"/>
    <w:next w:val="Normal"/>
    <w:link w:val="Heading5Char"/>
    <w:uiPriority w:val="9"/>
    <w:unhideWhenUsed/>
    <w:qFormat/>
    <w:rsid w:val="005C63F6"/>
    <w:pPr>
      <w:keepNext/>
      <w:keepLines/>
      <w:spacing w:before="40"/>
      <w:outlineLvl w:val="4"/>
    </w:pPr>
    <w:rPr>
      <w:rFonts w:asciiTheme="majorHAnsi" w:eastAsiaTheme="majorEastAsia" w:hAnsiTheme="majorHAnsi" w:cstheme="majorBidi"/>
      <w:color w:val="1481AB"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autoSpaceDE w:val="0"/>
      <w:autoSpaceDN w:val="0"/>
    </w:pPr>
    <w:rPr>
      <w:rFonts w:ascii="Trebuchet MS" w:eastAsia="Trebuchet MS" w:hAnsi="Trebuchet MS"/>
      <w:sz w:val="15"/>
      <w:szCs w:val="15"/>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1"/>
    <w:qFormat/>
    <w:rsid w:val="005C63F6"/>
    <w:pPr>
      <w:autoSpaceDE w:val="0"/>
      <w:autoSpaceDN w:val="0"/>
      <w:ind w:left="950" w:hanging="244"/>
    </w:pPr>
    <w:rPr>
      <w:rFonts w:ascii="Trebuchet MS" w:eastAsia="Trebuchet MS" w:hAnsi="Trebuchet MS"/>
      <w:sz w:val="22"/>
    </w:rPr>
  </w:style>
  <w:style w:type="paragraph" w:styleId="TOCHeading">
    <w:name w:val="TOC Heading"/>
    <w:basedOn w:val="Heading1"/>
    <w:next w:val="Normal"/>
    <w:uiPriority w:val="39"/>
    <w:unhideWhenUsed/>
    <w:qFormat/>
    <w:rsid w:val="005C63F6"/>
    <w:pPr>
      <w:outlineLvl w:val="9"/>
    </w:pPr>
    <w:rPr>
      <w:u w:color="000000"/>
    </w:rPr>
  </w:style>
  <w:style w:type="table" w:styleId="TableGrid">
    <w:name w:val="Table Grid"/>
    <w:basedOn w:val="TableNormal"/>
    <w:uiPriority w:val="39"/>
    <w:rsid w:val="000E4EE1"/>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E4EE1"/>
    <w:pPr>
      <w:tabs>
        <w:tab w:val="center" w:pos="4680"/>
        <w:tab w:val="right" w:pos="9360"/>
      </w:tabs>
      <w:spacing w:after="0" w:line="240" w:lineRule="auto"/>
    </w:pPr>
    <w:rPr>
      <w:rFonts w:cs="Calibri"/>
      <w:sz w:val="22"/>
    </w:rPr>
  </w:style>
  <w:style w:type="character" w:customStyle="1" w:styleId="HeaderChar">
    <w:name w:val="Header Char"/>
    <w:basedOn w:val="DefaultParagraphFont"/>
    <w:link w:val="Header"/>
    <w:uiPriority w:val="99"/>
    <w:rsid w:val="000E4EE1"/>
    <w:rPr>
      <w:rFonts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David Savage</cp:lastModifiedBy>
  <cp:revision>2</cp:revision>
  <dcterms:created xsi:type="dcterms:W3CDTF">2021-10-21T18:40:00Z</dcterms:created>
  <dcterms:modified xsi:type="dcterms:W3CDTF">2021-10-21T18:40:00Z</dcterms:modified>
</cp:coreProperties>
</file>